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13" w:rsidRDefault="004C0D13" w:rsidP="00CD64F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</w:p>
    <w:p w:rsidR="00F815FC" w:rsidRPr="00CD64FB" w:rsidRDefault="00F815FC" w:rsidP="00CD64F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CD64FB">
        <w:rPr>
          <w:rFonts w:ascii="Arial" w:eastAsia="Times New Roman" w:hAnsi="Arial" w:cs="Arial"/>
          <w:lang w:eastAsia="it-IT"/>
        </w:rPr>
        <w:t>Francesco Saverio Pavone nasce a Bari il 23 marzo 1962. Nel 1989 ottiene la Laurea in Fisica all’Università di Firenze. Nel 1990 inizia il Dottorato di Ricerca presso il Laboratori</w:t>
      </w:r>
      <w:r w:rsidR="00D6381D" w:rsidRPr="00CD64FB">
        <w:rPr>
          <w:rFonts w:ascii="Arial" w:eastAsia="Times New Roman" w:hAnsi="Arial" w:cs="Arial"/>
          <w:lang w:eastAsia="it-IT"/>
        </w:rPr>
        <w:t>o Europeo di Spettroscopia non l</w:t>
      </w:r>
      <w:r w:rsidRPr="00CD64FB">
        <w:rPr>
          <w:rFonts w:ascii="Arial" w:eastAsia="Times New Roman" w:hAnsi="Arial" w:cs="Arial"/>
          <w:lang w:eastAsia="it-IT"/>
        </w:rPr>
        <w:t>ineare (Università di Firenze). Nel 1993 ottiene un diploma di specializzazione in Ottica all’Istituto Nazionale di Ottica (Firenze, Italia). Dal 1997 trascorre un anno e mezzo come "</w:t>
      </w:r>
      <w:proofErr w:type="spellStart"/>
      <w:r w:rsidRPr="00CD64FB">
        <w:rPr>
          <w:rFonts w:ascii="Arial" w:eastAsia="Times New Roman" w:hAnsi="Arial" w:cs="Arial"/>
          <w:lang w:eastAsia="it-IT"/>
        </w:rPr>
        <w:t>Maitre</w:t>
      </w:r>
      <w:proofErr w:type="spellEnd"/>
      <w:r w:rsidRPr="00CD64FB">
        <w:rPr>
          <w:rFonts w:ascii="Arial" w:eastAsia="Times New Roman" w:hAnsi="Arial" w:cs="Arial"/>
          <w:lang w:eastAsia="it-IT"/>
        </w:rPr>
        <w:t xml:space="preserve"> de </w:t>
      </w:r>
      <w:proofErr w:type="spellStart"/>
      <w:r w:rsidRPr="00CD64FB">
        <w:rPr>
          <w:rFonts w:ascii="Arial" w:eastAsia="Times New Roman" w:hAnsi="Arial" w:cs="Arial"/>
          <w:lang w:eastAsia="it-IT"/>
        </w:rPr>
        <w:t>Conférences</w:t>
      </w:r>
      <w:proofErr w:type="spellEnd"/>
      <w:r w:rsidRPr="00CD64FB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CD64FB">
        <w:rPr>
          <w:rFonts w:ascii="Arial" w:eastAsia="Times New Roman" w:hAnsi="Arial" w:cs="Arial"/>
          <w:lang w:eastAsia="it-IT"/>
        </w:rPr>
        <w:t>Associé</w:t>
      </w:r>
      <w:proofErr w:type="spellEnd"/>
      <w:r w:rsidRPr="00CD64FB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CD64FB">
        <w:rPr>
          <w:rFonts w:ascii="Arial" w:eastAsia="Times New Roman" w:hAnsi="Arial" w:cs="Arial"/>
          <w:lang w:eastAsia="it-IT"/>
        </w:rPr>
        <w:t>au</w:t>
      </w:r>
      <w:proofErr w:type="spellEnd"/>
      <w:r w:rsidRPr="00CD64FB">
        <w:rPr>
          <w:rFonts w:ascii="Arial" w:eastAsia="Times New Roman" w:hAnsi="Arial" w:cs="Arial"/>
          <w:lang w:eastAsia="it-IT"/>
        </w:rPr>
        <w:t xml:space="preserve"> College de Fr</w:t>
      </w:r>
      <w:r w:rsidR="00D6381D" w:rsidRPr="00CD64FB">
        <w:rPr>
          <w:rFonts w:ascii="Arial" w:eastAsia="Times New Roman" w:hAnsi="Arial" w:cs="Arial"/>
          <w:lang w:eastAsia="it-IT"/>
        </w:rPr>
        <w:t>ance", a Parigi, lavorando all’"</w:t>
      </w:r>
      <w:proofErr w:type="spellStart"/>
      <w:r w:rsidR="00D6381D" w:rsidRPr="00CD64FB">
        <w:rPr>
          <w:rFonts w:ascii="Arial" w:eastAsia="Times New Roman" w:hAnsi="Arial" w:cs="Arial"/>
          <w:lang w:eastAsia="it-IT"/>
        </w:rPr>
        <w:t>Ecole</w:t>
      </w:r>
      <w:proofErr w:type="spellEnd"/>
      <w:r w:rsidR="00D6381D" w:rsidRPr="00CD64FB">
        <w:rPr>
          <w:rFonts w:ascii="Arial" w:eastAsia="Times New Roman" w:hAnsi="Arial" w:cs="Arial"/>
          <w:lang w:eastAsia="it-IT"/>
        </w:rPr>
        <w:t xml:space="preserve"> Normale </w:t>
      </w:r>
      <w:proofErr w:type="spellStart"/>
      <w:r w:rsidR="00D6381D" w:rsidRPr="00CD64FB">
        <w:rPr>
          <w:rFonts w:ascii="Arial" w:eastAsia="Times New Roman" w:hAnsi="Arial" w:cs="Arial"/>
          <w:lang w:eastAsia="it-IT"/>
        </w:rPr>
        <w:t>Supé</w:t>
      </w:r>
      <w:r w:rsidRPr="00CD64FB">
        <w:rPr>
          <w:rFonts w:ascii="Arial" w:eastAsia="Times New Roman" w:hAnsi="Arial" w:cs="Arial"/>
          <w:lang w:eastAsia="it-IT"/>
        </w:rPr>
        <w:t>rieure</w:t>
      </w:r>
      <w:proofErr w:type="spellEnd"/>
      <w:r w:rsidRPr="00CD64FB">
        <w:rPr>
          <w:rFonts w:ascii="Arial" w:eastAsia="Times New Roman" w:hAnsi="Arial" w:cs="Arial"/>
          <w:lang w:eastAsia="it-IT"/>
        </w:rPr>
        <w:t>" (ENS) di Parigi con il Prof. Claude Cohen-</w:t>
      </w:r>
      <w:proofErr w:type="spellStart"/>
      <w:r w:rsidRPr="00CD64FB">
        <w:rPr>
          <w:rFonts w:ascii="Arial" w:eastAsia="Times New Roman" w:hAnsi="Arial" w:cs="Arial"/>
          <w:lang w:eastAsia="it-IT"/>
        </w:rPr>
        <w:t>Tannoudji</w:t>
      </w:r>
      <w:proofErr w:type="spellEnd"/>
      <w:r w:rsidRPr="00CD64FB">
        <w:rPr>
          <w:rFonts w:ascii="Arial" w:eastAsia="Times New Roman" w:hAnsi="Arial" w:cs="Arial"/>
          <w:lang w:eastAsia="it-IT"/>
        </w:rPr>
        <w:t xml:space="preserve">, Premio Nobel per la Fisica 1997. Nel 1998 diventa Professore Associato di Fisica </w:t>
      </w:r>
      <w:r w:rsidR="0022133D" w:rsidRPr="00CD64FB">
        <w:rPr>
          <w:rFonts w:ascii="Arial" w:eastAsia="Times New Roman" w:hAnsi="Arial" w:cs="Arial"/>
          <w:lang w:eastAsia="it-IT"/>
        </w:rPr>
        <w:t>all’Università di</w:t>
      </w:r>
      <w:r w:rsidRPr="00CD64FB">
        <w:rPr>
          <w:rFonts w:ascii="Arial" w:eastAsia="Times New Roman" w:hAnsi="Arial" w:cs="Arial"/>
          <w:lang w:eastAsia="it-IT"/>
        </w:rPr>
        <w:t xml:space="preserve"> Perugia (Italia). Nel 2001 si trasferisce come Professore Associato all</w:t>
      </w:r>
      <w:r w:rsidR="0022133D" w:rsidRPr="00CD64FB">
        <w:rPr>
          <w:rFonts w:ascii="Arial" w:eastAsia="Times New Roman" w:hAnsi="Arial" w:cs="Arial"/>
          <w:lang w:eastAsia="it-IT"/>
        </w:rPr>
        <w:t>’Università di Firenze (Facoltà</w:t>
      </w:r>
      <w:r w:rsidRPr="00CD64FB">
        <w:rPr>
          <w:rFonts w:ascii="Arial" w:eastAsia="Times New Roman" w:hAnsi="Arial" w:cs="Arial"/>
          <w:lang w:eastAsia="it-IT"/>
        </w:rPr>
        <w:t xml:space="preserve"> di Agraria, Dipartimento di Fisica) e diventa</w:t>
      </w:r>
      <w:r w:rsidR="007A3C3A">
        <w:rPr>
          <w:rFonts w:ascii="Arial" w:eastAsia="Times New Roman" w:hAnsi="Arial" w:cs="Arial"/>
          <w:lang w:eastAsia="it-IT"/>
        </w:rPr>
        <w:t xml:space="preserve"> Responsabile Scientifico del “L</w:t>
      </w:r>
      <w:r w:rsidRPr="00CD64FB">
        <w:rPr>
          <w:rFonts w:ascii="Arial" w:eastAsia="Times New Roman" w:hAnsi="Arial" w:cs="Arial"/>
          <w:lang w:eastAsia="it-IT"/>
        </w:rPr>
        <w:t>aboratorio di Biofisica” presso il Laboratori</w:t>
      </w:r>
      <w:r w:rsidR="00CD64FB">
        <w:rPr>
          <w:rFonts w:ascii="Arial" w:eastAsia="Times New Roman" w:hAnsi="Arial" w:cs="Arial"/>
          <w:lang w:eastAsia="it-IT"/>
        </w:rPr>
        <w:t>o Europeo di Spettroscopia non lineare</w:t>
      </w:r>
      <w:r w:rsidRPr="00CD64FB">
        <w:rPr>
          <w:rFonts w:ascii="Arial" w:eastAsia="Times New Roman" w:hAnsi="Arial" w:cs="Arial"/>
          <w:lang w:eastAsia="it-IT"/>
        </w:rPr>
        <w:t xml:space="preserve">. Dal 2005 diventa professore ordinario continuando a dirigere il laboratorio di Biofisica al LENS e di </w:t>
      </w:r>
      <w:proofErr w:type="spellStart"/>
      <w:r w:rsidRPr="00CD64FB">
        <w:rPr>
          <w:rFonts w:ascii="Arial" w:eastAsia="Times New Roman" w:hAnsi="Arial" w:cs="Arial"/>
          <w:lang w:eastAsia="it-IT"/>
        </w:rPr>
        <w:t>Biofotonica</w:t>
      </w:r>
      <w:proofErr w:type="spellEnd"/>
      <w:r w:rsidRPr="00CD64FB">
        <w:rPr>
          <w:rFonts w:ascii="Arial" w:eastAsia="Times New Roman" w:hAnsi="Arial" w:cs="Arial"/>
          <w:lang w:eastAsia="it-IT"/>
        </w:rPr>
        <w:t xml:space="preserve"> presso il dipartimento di Fisica.</w:t>
      </w:r>
    </w:p>
    <w:p w:rsidR="00F815FC" w:rsidRPr="00CD64FB" w:rsidRDefault="00F815FC" w:rsidP="00CD64F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CD64FB">
        <w:rPr>
          <w:rFonts w:ascii="Arial" w:eastAsia="Times New Roman" w:hAnsi="Arial" w:cs="Arial"/>
          <w:lang w:eastAsia="it-IT"/>
        </w:rPr>
        <w:t xml:space="preserve">Per quanto riguarda le esperienze scientifiche, dal 1990 al 1995 lavora nel campo della “spettroscopia atomica e molecolare”. Dal 1995 al </w:t>
      </w:r>
      <w:r w:rsidR="00CD64FB">
        <w:rPr>
          <w:rFonts w:ascii="Arial" w:eastAsia="Times New Roman" w:hAnsi="Arial" w:cs="Arial"/>
          <w:lang w:eastAsia="it-IT"/>
        </w:rPr>
        <w:t>1999</w:t>
      </w:r>
      <w:r w:rsidRPr="00CD64FB">
        <w:rPr>
          <w:rFonts w:ascii="Arial" w:eastAsia="Times New Roman" w:hAnsi="Arial" w:cs="Arial"/>
          <w:lang w:eastAsia="it-IT"/>
        </w:rPr>
        <w:t xml:space="preserve"> si occupa di fisica atomica e dal </w:t>
      </w:r>
      <w:r w:rsidR="00CD64FB">
        <w:rPr>
          <w:rFonts w:ascii="Arial" w:eastAsia="Times New Roman" w:hAnsi="Arial" w:cs="Arial"/>
          <w:lang w:eastAsia="it-IT"/>
        </w:rPr>
        <w:t>1999</w:t>
      </w:r>
      <w:r w:rsidRPr="00CD64FB">
        <w:rPr>
          <w:rFonts w:ascii="Arial" w:eastAsia="Times New Roman" w:hAnsi="Arial" w:cs="Arial"/>
          <w:lang w:eastAsia="it-IT"/>
        </w:rPr>
        <w:t xml:space="preserve"> in poi di biofisica. Attualmente è attivo nel campo delle tecniche di microscopia e spettroscopia applicate a singole molecole e cellule di interesse biologico, ed </w:t>
      </w:r>
      <w:proofErr w:type="spellStart"/>
      <w:r w:rsidRPr="00CD64FB">
        <w:rPr>
          <w:rFonts w:ascii="Arial" w:eastAsia="Times New Roman" w:hAnsi="Arial" w:cs="Arial"/>
          <w:lang w:eastAsia="it-IT"/>
        </w:rPr>
        <w:t>imaging</w:t>
      </w:r>
      <w:proofErr w:type="spellEnd"/>
      <w:r w:rsidRPr="00CD64FB">
        <w:rPr>
          <w:rFonts w:ascii="Arial" w:eastAsia="Times New Roman" w:hAnsi="Arial" w:cs="Arial"/>
          <w:lang w:eastAsia="it-IT"/>
        </w:rPr>
        <w:t xml:space="preserve"> di tessuti. In particolare nel suo laboratorio vengono affrontate tematiche di biofisica di singola molecola sviluppando nuove metodologie di manipolazione e di rivelazione di singole biomolecole. Parallelamente a tale</w:t>
      </w:r>
      <w:r w:rsidR="00CD64FB">
        <w:rPr>
          <w:rFonts w:ascii="Arial" w:eastAsia="Times New Roman" w:hAnsi="Arial" w:cs="Arial"/>
          <w:lang w:eastAsia="it-IT"/>
        </w:rPr>
        <w:t xml:space="preserve"> attività, il gruppo di Pavone s</w:t>
      </w:r>
      <w:r w:rsidRPr="00CD64FB">
        <w:rPr>
          <w:rFonts w:ascii="Arial" w:eastAsia="Times New Roman" w:hAnsi="Arial" w:cs="Arial"/>
          <w:lang w:eastAsia="it-IT"/>
        </w:rPr>
        <w:t xml:space="preserve">i occupa anche di investigare fenomeni a livello di singola cellula attraverso lo sviluppo di microscopie innovative accoppiate a metodologie di manipolazione ottica. Infine, Pavone si occupa di </w:t>
      </w:r>
      <w:proofErr w:type="spellStart"/>
      <w:r w:rsidRPr="00CD64FB">
        <w:rPr>
          <w:rFonts w:ascii="Arial" w:eastAsia="Times New Roman" w:hAnsi="Arial" w:cs="Arial"/>
          <w:lang w:eastAsia="it-IT"/>
        </w:rPr>
        <w:t>imaging</w:t>
      </w:r>
      <w:proofErr w:type="spellEnd"/>
      <w:r w:rsidRPr="00CD64FB">
        <w:rPr>
          <w:rFonts w:ascii="Arial" w:eastAsia="Times New Roman" w:hAnsi="Arial" w:cs="Arial"/>
          <w:lang w:eastAsia="it-IT"/>
        </w:rPr>
        <w:t xml:space="preserve"> biomedico su tessuti, con particolare attenzione al campo della diagnosi di patologie tissutali e delle neuroscienze.</w:t>
      </w:r>
    </w:p>
    <w:p w:rsidR="00D6381D" w:rsidRPr="00CD64FB" w:rsidRDefault="00D6381D" w:rsidP="00CD64F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n-US" w:eastAsia="it-IT"/>
        </w:rPr>
      </w:pPr>
      <w:bookmarkStart w:id="0" w:name="_GoBack"/>
      <w:bookmarkEnd w:id="0"/>
    </w:p>
    <w:p w:rsidR="00D6381D" w:rsidRPr="00CD64FB" w:rsidRDefault="00D6381D" w:rsidP="00CD64F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CD64FB">
        <w:rPr>
          <w:rFonts w:ascii="Arial" w:eastAsia="Times New Roman" w:hAnsi="Arial" w:cs="Arial"/>
          <w:lang w:eastAsia="it-IT"/>
        </w:rPr>
        <w:t>Pavone è autore di numeros</w:t>
      </w:r>
      <w:r w:rsidR="00CD64FB">
        <w:rPr>
          <w:rFonts w:ascii="Arial" w:eastAsia="Times New Roman" w:hAnsi="Arial" w:cs="Arial"/>
          <w:lang w:eastAsia="it-IT"/>
        </w:rPr>
        <w:t>i libri e contributi a diffusione</w:t>
      </w:r>
      <w:r w:rsidRPr="00CD64FB">
        <w:rPr>
          <w:rFonts w:ascii="Arial" w:eastAsia="Times New Roman" w:hAnsi="Arial" w:cs="Arial"/>
          <w:lang w:eastAsia="it-IT"/>
        </w:rPr>
        <w:t xml:space="preserve"> internazionale, ha più di 50 relazioni su invito in con</w:t>
      </w:r>
      <w:r w:rsidR="00CD64FB">
        <w:rPr>
          <w:rFonts w:ascii="Arial" w:eastAsia="Times New Roman" w:hAnsi="Arial" w:cs="Arial"/>
          <w:lang w:eastAsia="it-IT"/>
        </w:rPr>
        <w:t>gressi internazionali</w:t>
      </w:r>
      <w:r w:rsidR="0074627B">
        <w:rPr>
          <w:rFonts w:ascii="Arial" w:eastAsia="Times New Roman" w:hAnsi="Arial" w:cs="Arial"/>
          <w:lang w:eastAsia="it-IT"/>
        </w:rPr>
        <w:t xml:space="preserve">. È inoltre </w:t>
      </w:r>
      <w:r w:rsidR="00CD64FB">
        <w:rPr>
          <w:rFonts w:ascii="Arial" w:eastAsia="Times New Roman" w:hAnsi="Arial" w:cs="Arial"/>
          <w:lang w:eastAsia="it-IT"/>
        </w:rPr>
        <w:t>editor</w:t>
      </w:r>
      <w:r w:rsidRPr="00CD64FB">
        <w:rPr>
          <w:rFonts w:ascii="Arial" w:eastAsia="Times New Roman" w:hAnsi="Arial" w:cs="Arial"/>
          <w:lang w:eastAsia="it-IT"/>
        </w:rPr>
        <w:t xml:space="preserve"> di riviste internazionali, c</w:t>
      </w:r>
      <w:r w:rsidR="0074627B">
        <w:rPr>
          <w:rFonts w:ascii="Arial" w:eastAsia="Times New Roman" w:hAnsi="Arial" w:cs="Arial"/>
          <w:lang w:eastAsia="it-IT"/>
        </w:rPr>
        <w:t>oordinatore di progetti europei e</w:t>
      </w:r>
      <w:r w:rsidRPr="00CD64FB">
        <w:rPr>
          <w:rFonts w:ascii="Arial" w:eastAsia="Times New Roman" w:hAnsi="Arial" w:cs="Arial"/>
          <w:lang w:eastAsia="it-IT"/>
        </w:rPr>
        <w:t xml:space="preserve"> direttore del do</w:t>
      </w:r>
      <w:r w:rsidR="007A3C3A">
        <w:rPr>
          <w:rFonts w:ascii="Arial" w:eastAsia="Times New Roman" w:hAnsi="Arial" w:cs="Arial"/>
          <w:lang w:eastAsia="it-IT"/>
        </w:rPr>
        <w:t>ttorato internazionale del LENS.</w:t>
      </w:r>
    </w:p>
    <w:p w:rsidR="00D6381D" w:rsidRDefault="00D6381D" w:rsidP="00D6381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</w:p>
    <w:p w:rsidR="00F815FC" w:rsidRDefault="00F815FC"/>
    <w:p w:rsidR="00F815FC" w:rsidRDefault="00F815FC"/>
    <w:p w:rsidR="00F815FC" w:rsidRDefault="00F815FC"/>
    <w:p w:rsidR="00F815FC" w:rsidRDefault="00F815FC"/>
    <w:p w:rsidR="00AF2FE6" w:rsidRDefault="00AF2FE6"/>
    <w:p w:rsidR="00AF2FE6" w:rsidRDefault="00AF2FE6"/>
    <w:sectPr w:rsidR="00AF2F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13" w:rsidRDefault="004C0D13" w:rsidP="004C0D13">
      <w:pPr>
        <w:spacing w:after="0" w:line="240" w:lineRule="auto"/>
      </w:pPr>
      <w:r>
        <w:separator/>
      </w:r>
    </w:p>
  </w:endnote>
  <w:endnote w:type="continuationSeparator" w:id="0">
    <w:p w:rsidR="004C0D13" w:rsidRDefault="004C0D13" w:rsidP="004C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13" w:rsidRDefault="004C0D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13" w:rsidRDefault="004C0D1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13" w:rsidRDefault="004C0D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13" w:rsidRDefault="004C0D13" w:rsidP="004C0D13">
      <w:pPr>
        <w:spacing w:after="0" w:line="240" w:lineRule="auto"/>
      </w:pPr>
      <w:r>
        <w:separator/>
      </w:r>
    </w:p>
  </w:footnote>
  <w:footnote w:type="continuationSeparator" w:id="0">
    <w:p w:rsidR="004C0D13" w:rsidRDefault="004C0D13" w:rsidP="004C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13" w:rsidRDefault="004C0D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13" w:rsidRDefault="004C0D13" w:rsidP="004C0D13">
    <w:pPr>
      <w:pStyle w:val="Intestazione"/>
      <w:jc w:val="right"/>
    </w:pPr>
    <w:r>
      <w:t>FRANCESCO SAVERIO PAVONE_CV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13" w:rsidRDefault="004C0D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1E"/>
    <w:rsid w:val="0022133D"/>
    <w:rsid w:val="002407CC"/>
    <w:rsid w:val="004C0D13"/>
    <w:rsid w:val="00732ADA"/>
    <w:rsid w:val="0074627B"/>
    <w:rsid w:val="007A3C3A"/>
    <w:rsid w:val="007F341E"/>
    <w:rsid w:val="00AF2FE6"/>
    <w:rsid w:val="00CD64FB"/>
    <w:rsid w:val="00D515FF"/>
    <w:rsid w:val="00D6381D"/>
    <w:rsid w:val="00D9524F"/>
    <w:rsid w:val="00F8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BC2B"/>
  <w15:chartTrackingRefBased/>
  <w15:docId w15:val="{296562E0-7D43-44B8-8B2C-311B86D6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-3290985405449460361msobodytext2">
    <w:name w:val="m_-3290985405449460361msobodytext2"/>
    <w:basedOn w:val="Normale"/>
    <w:rsid w:val="00D5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515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5F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0D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D13"/>
  </w:style>
  <w:style w:type="paragraph" w:styleId="Pidipagina">
    <w:name w:val="footer"/>
    <w:basedOn w:val="Normale"/>
    <w:link w:val="PidipaginaCarattere"/>
    <w:uiPriority w:val="99"/>
    <w:unhideWhenUsed/>
    <w:rsid w:val="004C0D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Bonaiuti</dc:creator>
  <cp:keywords/>
  <dc:description/>
  <cp:lastModifiedBy>Elisa Bonaiuti</cp:lastModifiedBy>
  <cp:revision>5</cp:revision>
  <cp:lastPrinted>2019-05-21T14:23:00Z</cp:lastPrinted>
  <dcterms:created xsi:type="dcterms:W3CDTF">2019-05-22T11:21:00Z</dcterms:created>
  <dcterms:modified xsi:type="dcterms:W3CDTF">2019-05-24T10:23:00Z</dcterms:modified>
</cp:coreProperties>
</file>